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BD4" w:rsidRDefault="00D61BD4"/>
    <w:p w:rsidR="00EB3311" w:rsidRDefault="00EB3311" w:rsidP="000C5C82">
      <w:pPr>
        <w:jc w:val="center"/>
        <w:rPr>
          <w:b/>
        </w:rPr>
      </w:pPr>
      <w:r>
        <w:rPr>
          <w:b/>
          <w:noProof/>
        </w:rPr>
        <w:drawing>
          <wp:inline distT="0" distB="0" distL="0" distR="0">
            <wp:extent cx="4133850" cy="1743075"/>
            <wp:effectExtent l="19050" t="0" r="0" b="0"/>
            <wp:docPr id="1" name="Picture 0" descr="DMramplogo_WEB -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ramplogo_WEB - cropped.jpg"/>
                    <pic:cNvPicPr/>
                  </pic:nvPicPr>
                  <pic:blipFill>
                    <a:blip r:embed="rId4" cstate="print"/>
                    <a:stretch>
                      <a:fillRect/>
                    </a:stretch>
                  </pic:blipFill>
                  <pic:spPr>
                    <a:xfrm>
                      <a:off x="0" y="0"/>
                      <a:ext cx="4133850" cy="1743075"/>
                    </a:xfrm>
                    <a:prstGeom prst="rect">
                      <a:avLst/>
                    </a:prstGeom>
                  </pic:spPr>
                </pic:pic>
              </a:graphicData>
            </a:graphic>
          </wp:inline>
        </w:drawing>
      </w:r>
    </w:p>
    <w:p w:rsidR="000C5C82" w:rsidRPr="00EB3311" w:rsidRDefault="000C5C82" w:rsidP="000C5C82">
      <w:pPr>
        <w:jc w:val="center"/>
        <w:rPr>
          <w:rFonts w:ascii="Century Schoolbook" w:hAnsi="Century Schoolbook"/>
          <w:b/>
          <w:color w:val="0098C3"/>
          <w:sz w:val="28"/>
          <w:szCs w:val="28"/>
        </w:rPr>
      </w:pPr>
      <w:r w:rsidRPr="00EB3311">
        <w:rPr>
          <w:rFonts w:ascii="Century Schoolbook" w:hAnsi="Century Schoolbook"/>
          <w:b/>
          <w:color w:val="0098C3"/>
          <w:sz w:val="28"/>
          <w:szCs w:val="28"/>
        </w:rPr>
        <w:t>Disability Matters Attendees ONLY: Special Offer</w:t>
      </w:r>
    </w:p>
    <w:p w:rsidR="003C41C0" w:rsidRPr="003C41C0" w:rsidRDefault="003C41C0" w:rsidP="003C41C0">
      <w:pPr>
        <w:spacing w:after="0" w:line="240" w:lineRule="auto"/>
        <w:ind w:left="-720"/>
        <w:rPr>
          <w:rFonts w:ascii="Century Schoolbook" w:eastAsia="Times New Roman" w:hAnsi="Century Schoolbook" w:cs="Times New Roman"/>
        </w:rPr>
      </w:pPr>
      <w:r w:rsidRPr="003C41C0">
        <w:rPr>
          <w:rFonts w:ascii="Century Schoolbook" w:eastAsia="Times New Roman" w:hAnsi="Century Schoolbook" w:cs="Times New Roman"/>
          <w:color w:val="000000"/>
        </w:rPr>
        <w:t xml:space="preserve">Springboard now offers Disability Matters registrants only, the opportunity to purchase a DVD of this event to share with colleagues across your organization. </w:t>
      </w:r>
    </w:p>
    <w:p w:rsidR="00A62594" w:rsidRDefault="00A62594" w:rsidP="003C41C0">
      <w:pPr>
        <w:spacing w:after="0" w:line="240" w:lineRule="auto"/>
        <w:ind w:left="-720" w:right="-720"/>
        <w:rPr>
          <w:rFonts w:ascii="Century Schoolbook" w:eastAsia="Times New Roman" w:hAnsi="Century Schoolbook" w:cs="Times New Roman"/>
          <w:color w:val="000000"/>
        </w:rPr>
      </w:pPr>
    </w:p>
    <w:p w:rsidR="003C41C0" w:rsidRPr="003C41C0" w:rsidRDefault="003C41C0" w:rsidP="003C41C0">
      <w:pPr>
        <w:spacing w:after="0" w:line="240" w:lineRule="auto"/>
        <w:ind w:left="-720" w:right="-720"/>
        <w:rPr>
          <w:rFonts w:ascii="Century Schoolbook" w:eastAsia="Times New Roman" w:hAnsi="Century Schoolbook" w:cs="Times New Roman"/>
        </w:rPr>
      </w:pPr>
      <w:r w:rsidRPr="003C41C0">
        <w:rPr>
          <w:rFonts w:ascii="Century Schoolbook" w:eastAsia="Times New Roman" w:hAnsi="Century Schoolbook" w:cs="Times New Roman"/>
          <w:color w:val="000000"/>
        </w:rPr>
        <w:t xml:space="preserve">No matter how many attend the </w:t>
      </w:r>
      <w:r w:rsidRPr="003C41C0">
        <w:rPr>
          <w:rFonts w:ascii="Century Schoolbook" w:eastAsia="Times New Roman" w:hAnsi="Century Schoolbook" w:cs="Times New Roman"/>
          <w:b/>
          <w:color w:val="0098C3"/>
        </w:rPr>
        <w:t>2014 Disability Matters North America Conference and Awards</w:t>
      </w:r>
      <w:r w:rsidRPr="003C41C0">
        <w:rPr>
          <w:rFonts w:ascii="Century Schoolbook" w:eastAsia="Times New Roman" w:hAnsi="Century Schoolbook" w:cs="Times New Roman"/>
          <w:color w:val="000000"/>
        </w:rPr>
        <w:t xml:space="preserve">, there will be so many more who wished they could have been there. Although there is nothing like being at this most important event, there is a way to still share the immense educational information, inspirational stories and honoree celebrations that you will experience as an attendee. </w:t>
      </w:r>
    </w:p>
    <w:p w:rsidR="000C5C82" w:rsidRDefault="00650CA8" w:rsidP="003C41C0">
      <w:pPr>
        <w:ind w:left="-720" w:right="-720"/>
        <w:jc w:val="center"/>
      </w:pPr>
      <w:r>
        <w:rPr>
          <w:noProof/>
        </w:rPr>
        <w:drawing>
          <wp:inline distT="0" distB="0" distL="0" distR="0">
            <wp:extent cx="3446145" cy="2653189"/>
            <wp:effectExtent l="19050" t="0" r="1905" b="0"/>
            <wp:docPr id="3" name="Picture 2" descr="DVD Offer 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D Offer Box.jpg"/>
                    <pic:cNvPicPr/>
                  </pic:nvPicPr>
                  <pic:blipFill>
                    <a:blip r:embed="rId5" cstate="print"/>
                    <a:stretch>
                      <a:fillRect/>
                    </a:stretch>
                  </pic:blipFill>
                  <pic:spPr>
                    <a:xfrm>
                      <a:off x="0" y="0"/>
                      <a:ext cx="3446145" cy="2653189"/>
                    </a:xfrm>
                    <a:prstGeom prst="rect">
                      <a:avLst/>
                    </a:prstGeom>
                  </pic:spPr>
                </pic:pic>
              </a:graphicData>
            </a:graphic>
          </wp:inline>
        </w:drawing>
      </w:r>
    </w:p>
    <w:p w:rsidR="003C41C0" w:rsidRDefault="003C41C0" w:rsidP="003C41C0">
      <w:pPr>
        <w:ind w:left="-720" w:right="-720"/>
      </w:pPr>
      <w:r w:rsidRPr="003C41C0">
        <w:rPr>
          <w:rFonts w:ascii="Century Schoolbook" w:hAnsi="Century Schoolbook"/>
          <w:color w:val="000000"/>
        </w:rPr>
        <w:t xml:space="preserve">Order the conference DVD which includes the honoree panels, specialty sessions, welcome and closing remarks and keynote presentations, </w:t>
      </w:r>
      <w:r w:rsidRPr="003C41C0">
        <w:rPr>
          <w:rFonts w:ascii="Century Schoolbook" w:hAnsi="Century Schoolbook"/>
          <w:b/>
          <w:color w:val="FB4F14"/>
        </w:rPr>
        <w:t>before April 1</w:t>
      </w:r>
      <w:r w:rsidRPr="003C41C0">
        <w:rPr>
          <w:rFonts w:ascii="Century Schoolbook" w:hAnsi="Century Schoolbook"/>
          <w:b/>
          <w:color w:val="FB4F14"/>
          <w:vertAlign w:val="superscript"/>
        </w:rPr>
        <w:t>st</w:t>
      </w:r>
      <w:r w:rsidRPr="003C41C0">
        <w:rPr>
          <w:rFonts w:ascii="Century Schoolbook" w:hAnsi="Century Schoolbook"/>
          <w:color w:val="000000"/>
        </w:rPr>
        <w:t xml:space="preserve"> for the low price of </w:t>
      </w:r>
      <w:r w:rsidRPr="003C41C0">
        <w:rPr>
          <w:rFonts w:ascii="Century Schoolbook" w:hAnsi="Century Schoolbook"/>
          <w:b/>
          <w:color w:val="FB4F14"/>
        </w:rPr>
        <w:t>$199.00</w:t>
      </w:r>
      <w:r w:rsidRPr="003C41C0">
        <w:rPr>
          <w:rFonts w:ascii="Century Schoolbook" w:hAnsi="Century Schoolbook"/>
          <w:color w:val="000000"/>
        </w:rPr>
        <w:t xml:space="preserve"> which is a substantial discount off the regular price (purchases after 4/1/2014) of $325. Order today by visiting &gt;&gt;</w:t>
      </w:r>
      <w:hyperlink r:id="rId6" w:history="1">
        <w:r w:rsidRPr="00B97624">
          <w:rPr>
            <w:rStyle w:val="Hyperlink"/>
            <w:rFonts w:ascii="Times New Roman" w:hAnsi="Times New Roman"/>
            <w:sz w:val="24"/>
            <w:szCs w:val="24"/>
          </w:rPr>
          <w:t>http://www.consultspringboard.com/disability-matters/dmus2014/2014dmna-video-purchase/</w:t>
        </w:r>
      </w:hyperlink>
      <w:r w:rsidR="008A5D48">
        <w:pict>
          <v:rect id="_x0000_i1025" style="width:0;height:1.5pt" o:hralign="center" o:hrstd="t" o:hr="t" fillcolor="gray" stroked="f"/>
        </w:pict>
      </w:r>
    </w:p>
    <w:p w:rsidR="003C41C0" w:rsidRPr="003C41C0" w:rsidRDefault="00650CA8" w:rsidP="003C41C0">
      <w:pPr>
        <w:ind w:left="-720" w:right="-720"/>
        <w:rPr>
          <w:rFonts w:ascii="Arial" w:eastAsia="Times New Roman" w:hAnsi="Arial" w:cs="Arial"/>
          <w:sz w:val="20"/>
          <w:szCs w:val="20"/>
        </w:rPr>
      </w:pPr>
      <w:r w:rsidRPr="00650CA8">
        <w:rPr>
          <w:rFonts w:ascii="Arial" w:eastAsia="Times New Roman" w:hAnsi="Arial" w:cs="Arial"/>
          <w:b/>
          <w:bCs/>
          <w:color w:val="FF6600"/>
          <w:sz w:val="18"/>
          <w:szCs w:val="18"/>
        </w:rPr>
        <w:t>ABOUT SPRINGBOARD CONSULTING</w:t>
      </w:r>
      <w:r w:rsidRPr="00650CA8">
        <w:rPr>
          <w:rFonts w:ascii="Arial" w:eastAsia="Times New Roman" w:hAnsi="Arial" w:cs="Arial"/>
          <w:b/>
          <w:bCs/>
          <w:color w:val="FF6600"/>
          <w:sz w:val="18"/>
          <w:szCs w:val="18"/>
          <w:vertAlign w:val="superscript"/>
        </w:rPr>
        <w:t>®</w:t>
      </w:r>
      <w:r w:rsidRPr="006B0176">
        <w:rPr>
          <w:rFonts w:ascii="Arial" w:eastAsia="Times New Roman" w:hAnsi="Arial" w:cs="Arial"/>
          <w:sz w:val="20"/>
          <w:szCs w:val="20"/>
        </w:rPr>
        <w:br/>
      </w:r>
      <w:r w:rsidRPr="00700561">
        <w:rPr>
          <w:rFonts w:ascii="Arial" w:eastAsia="Times New Roman" w:hAnsi="Arial" w:cs="Arial"/>
          <w:sz w:val="18"/>
          <w:szCs w:val="18"/>
        </w:rPr>
        <w:t>Founded in 2005, Springboard is recognized as the expert in mainstreaming disability in the global workforce, workplace and marketplace. Serving corporations and organizations throughout the U.S., Canada, Europe and Asia, Springboard has become a trusted partner in relation to disability issues and initiatives across virtually every business category. Springboard annually honors exemplary organizational initiatives that promote the outreach, support &amp; engagement of people with disabilities as employees and as consumers through the Disability Matters Awards</w:t>
      </w:r>
      <w:r w:rsidRPr="006B0176">
        <w:rPr>
          <w:rFonts w:ascii="Arial" w:eastAsia="Times New Roman" w:hAnsi="Arial" w:cs="Arial"/>
          <w:sz w:val="20"/>
          <w:szCs w:val="20"/>
        </w:rPr>
        <w:t>.</w:t>
      </w:r>
    </w:p>
    <w:sectPr w:rsidR="003C41C0" w:rsidRPr="003C41C0" w:rsidSect="003C41C0">
      <w:pgSz w:w="12240" w:h="15840"/>
      <w:pgMar w:top="5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2D34"/>
    <w:rsid w:val="00022D34"/>
    <w:rsid w:val="000935CB"/>
    <w:rsid w:val="000C5C82"/>
    <w:rsid w:val="00245B12"/>
    <w:rsid w:val="00320FD7"/>
    <w:rsid w:val="003C41C0"/>
    <w:rsid w:val="003F3CF2"/>
    <w:rsid w:val="00650CA8"/>
    <w:rsid w:val="007B5332"/>
    <w:rsid w:val="00855B50"/>
    <w:rsid w:val="008A5D48"/>
    <w:rsid w:val="00A57373"/>
    <w:rsid w:val="00A62594"/>
    <w:rsid w:val="00B1606A"/>
    <w:rsid w:val="00B83F05"/>
    <w:rsid w:val="00C52507"/>
    <w:rsid w:val="00D61BD4"/>
    <w:rsid w:val="00EA4564"/>
    <w:rsid w:val="00EB3311"/>
    <w:rsid w:val="00FC38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B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C82"/>
    <w:rPr>
      <w:rFonts w:ascii="Tahoma" w:hAnsi="Tahoma" w:cs="Tahoma"/>
      <w:sz w:val="16"/>
      <w:szCs w:val="16"/>
    </w:rPr>
  </w:style>
  <w:style w:type="character" w:styleId="Hyperlink">
    <w:name w:val="Hyperlink"/>
    <w:basedOn w:val="DefaultParagraphFont"/>
    <w:uiPriority w:val="99"/>
    <w:unhideWhenUsed/>
    <w:rsid w:val="003C41C0"/>
    <w:rPr>
      <w:color w:val="0000FF"/>
      <w:u w:val="single"/>
    </w:rPr>
  </w:style>
</w:styles>
</file>

<file path=word/webSettings.xml><?xml version="1.0" encoding="utf-8"?>
<w:webSettings xmlns:r="http://schemas.openxmlformats.org/officeDocument/2006/relationships" xmlns:w="http://schemas.openxmlformats.org/wordprocessingml/2006/main">
  <w:divs>
    <w:div w:id="94404252">
      <w:bodyDiv w:val="1"/>
      <w:marLeft w:val="0"/>
      <w:marRight w:val="0"/>
      <w:marTop w:val="0"/>
      <w:marBottom w:val="0"/>
      <w:divBdr>
        <w:top w:val="none" w:sz="0" w:space="0" w:color="auto"/>
        <w:left w:val="none" w:sz="0" w:space="0" w:color="auto"/>
        <w:bottom w:val="none" w:sz="0" w:space="0" w:color="auto"/>
        <w:right w:val="none" w:sz="0" w:space="0" w:color="auto"/>
      </w:divBdr>
      <w:divsChild>
        <w:div w:id="179781590">
          <w:marLeft w:val="0"/>
          <w:marRight w:val="0"/>
          <w:marTop w:val="0"/>
          <w:marBottom w:val="0"/>
          <w:divBdr>
            <w:top w:val="none" w:sz="0" w:space="0" w:color="auto"/>
            <w:left w:val="none" w:sz="0" w:space="0" w:color="auto"/>
            <w:bottom w:val="none" w:sz="0" w:space="0" w:color="auto"/>
            <w:right w:val="none" w:sz="0" w:space="0" w:color="auto"/>
          </w:divBdr>
          <w:divsChild>
            <w:div w:id="423384404">
              <w:marLeft w:val="0"/>
              <w:marRight w:val="0"/>
              <w:marTop w:val="0"/>
              <w:marBottom w:val="0"/>
              <w:divBdr>
                <w:top w:val="none" w:sz="0" w:space="0" w:color="auto"/>
                <w:left w:val="none" w:sz="0" w:space="0" w:color="auto"/>
                <w:bottom w:val="none" w:sz="0" w:space="0" w:color="auto"/>
                <w:right w:val="none" w:sz="0" w:space="0" w:color="auto"/>
              </w:divBdr>
              <w:divsChild>
                <w:div w:id="1489786493">
                  <w:marLeft w:val="0"/>
                  <w:marRight w:val="0"/>
                  <w:marTop w:val="0"/>
                  <w:marBottom w:val="0"/>
                  <w:divBdr>
                    <w:top w:val="none" w:sz="0" w:space="0" w:color="auto"/>
                    <w:left w:val="none" w:sz="0" w:space="0" w:color="auto"/>
                    <w:bottom w:val="none" w:sz="0" w:space="0" w:color="auto"/>
                    <w:right w:val="none" w:sz="0" w:space="0" w:color="auto"/>
                  </w:divBdr>
                  <w:divsChild>
                    <w:div w:id="16483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springboard.com/disability-matters/dmus2014/2014dmna-video-purchase/"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Springboard</dc:creator>
  <cp:lastModifiedBy>ERICKKA</cp:lastModifiedBy>
  <cp:revision>7</cp:revision>
  <dcterms:created xsi:type="dcterms:W3CDTF">2014-02-24T21:29:00Z</dcterms:created>
  <dcterms:modified xsi:type="dcterms:W3CDTF">2014-02-26T22:54:00Z</dcterms:modified>
</cp:coreProperties>
</file>